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ЛЕКЦИЯ 1</w:t>
      </w:r>
      <w:r w:rsidR="009054DB">
        <w:rPr>
          <w:rFonts w:ascii="Times New Roman" w:eastAsia="Times New Roman" w:hAnsi="Times New Roman" w:cs="Times New Roman"/>
          <w:b/>
          <w:sz w:val="28"/>
          <w:szCs w:val="28"/>
        </w:rPr>
        <w:t>5</w:t>
      </w:r>
      <w:bookmarkStart w:id="0" w:name="_GoBack"/>
      <w:bookmarkEnd w:id="0"/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Электр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 xml:space="preserve">ческие 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 xml:space="preserve">измерения линии 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ГТС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 xml:space="preserve"> и измерения при строительстве 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ВОЛС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 xml:space="preserve">. Централизация и 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автомат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зация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br/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технической эксплуатации.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 w:firstLine="39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14.1.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Электр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ческие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измерения линии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ГТС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. Классификация измерений. 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 w:firstLine="39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Электрические измерения линий проводят с целью определения соответствия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злектрических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ха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рактеристик установленным нормам, а также для определения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характ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 места повреждения на линии. Электрические измере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линий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проводят постоянным и переменным токами. Из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мерения переменным током выполняют после измерения посто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янным током и 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олько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тогда, когда данные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ерений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постоян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ным током соответствуют нормам. В противном случае измере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переменным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токо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следует выполнять после устранения неисправности измеряемой линии.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Измерения постоянным и переменным токами подразделяют: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- на плановые, проводимые в процессе эксплуатации по уста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новленному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плану;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контрольные, проводимые после проведения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ремонтно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восстановительных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работ;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- измерения, проводимые для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пр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верки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качества кабеля и ли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нейного оборудования,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постулающих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заводов-изготовителей, </w:t>
      </w:r>
      <w:proofErr w:type="spellStart"/>
      <w:r w:rsidRPr="00EC78BE">
        <w:rPr>
          <w:rFonts w:ascii="Times New Roman" w:eastAsia="Times New Roman" w:hAnsi="Times New Roman" w:cs="Times New Roman"/>
          <w:sz w:val="28"/>
          <w:szCs w:val="28"/>
        </w:rPr>
        <w:t>передустановкой</w:t>
      </w:r>
      <w:proofErr w:type="spell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их на линии;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- измерения, проводимые для определения места повреждения;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приемосдаточные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выполняемые при приемке в эксплуата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цию построенных, реконструированных и капитально отремонти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рованных линий.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Состав и объем плановых, контрольных 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приемосдаточных электри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еских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измерений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определены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соответствующем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руко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водстве. Все измерения должны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провидиться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приборами, которые прошли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государс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венную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или ведомственную проверку.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Измерения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постоянны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токо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. Измерения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постоянным током позволяют сделать заключение о соответствии установлен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ным нормам наиболее подверженных изменению характеристик линии: электрического сопротивления изоляции; электрического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ротивления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цепи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(ш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ейфа); омической аси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метрии;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электри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ческой емкости цепей.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Кроме того, измерения постоянным током широко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исп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льзуют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для определения наиболее часто встречающегося вида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lastRenderedPageBreak/>
        <w:t>поврежде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ний кабелей связи - повреждения изоляции. Из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мерения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постоян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ным током целесообразно осуществлять в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тако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й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последовательно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>сти: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омической асимметрии;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электрического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сопротивления шлейфа; электрического сопротивления изоляции; электрической емкости цепей.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Измерения переменным током. Переменным током на лини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ях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измеряют собственное или рабочее затухание цепей, пе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реходное затухание между цепями на ближнем 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защищенность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на дальнем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концах.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 процессе эксплуатации линий переменным током измеряют также сопротивление заземления линейных за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землений кабельных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оконечных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устройств и линейные 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омехи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(шумы). Состав измерений переменным током зависит от типа линий и назначения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измерений.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Измерения при определении характера и места поврежде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кабелей связи (аварийные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измерення).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 процессе экс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плуатации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возникают повреждения кабелей связи. Причины повреждения кабелей связи самые разнообразные. Нарушение герметичности кабельных оболочек по причине коррозии и не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доброкачественного монтажа кабельных муфт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приводит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 про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никновению в кабель влаги и, следовательно, к понижению со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противления изоляции жил. Весьма часто кабели повреждаются строительными организациями,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вы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олняющими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подземные рабо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ты при строительстве и ремонте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газопроводое,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водопроводов, теплопроводов и т. д.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Аварийные измерения заключаются в определении повреж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денного участка кабеля и уточнении места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повреждеиия.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Наибо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лее распространенными повреждениями кабельных линий явля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ются повреждения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изоляиии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между жилами, а также между жи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лами и землей, обрыв жил, разбитость пар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(перепутывание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жил), повреждение изоляции с одновременным обрывом жил. Наиболее сложными являются повреждения, 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риводящие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 снижению элек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трического сопротивления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изоляиии,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которое, однако, остается достаточно большим (от единиц до нескольких десятков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мегаом).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определения характера повреждения выполняют измере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омической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асимметрии, электрического сопротивления шлейфа, электрического сопротивления изоляции. 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осле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опреде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ления характера повреждения выбирают методы измерения рас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стояния до места повреждения. Выбор метода измерения опреде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ляют величиной переходных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сопротивлений,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наличием или от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сутствием исправных жил, длиной кабеля, а также имеющимися в наличии измерительными приборами. После выбора метода про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изводят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измеренме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поврежденного кабеля.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Расстояние до места повреждения можно определить им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пульсным методом.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Им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у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ьсный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метод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основан на использова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нии явления отражения электромагнитных волн от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неоднородно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стей,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приводящих к изменению волнового сопротивления цепи.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Идея импульсного метода определения расстояния до места повреждения заключается в измерении интервала времени между моментом посылки в линию зондирующего импульса и моментом возвращения отраженного от места повреждения импульса к мес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ту измерения.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Преимуществами импульсного метода являются быстрота и простота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измере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я,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возможность определения нескольких одно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временных повреждений. Однако импульсным методом можно определить только повреждения, вызывающие значительные из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менения волнового сопротивления измеряемой цепи (обрыв, 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роткое замыкание, сосредоточенная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омическая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асимметрия, раз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битость пар). Недостатком импульсного метода является также низкая чувствительность к понижению сопротивления изоляции, так как оно не изменяет волнового сопротивления даже при зна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чительном снижении.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Все методы определения места повреждения дают ориентиро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вочный результат. Как показывает практика, большинство повре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ждений находится либо в кабельных муфтах (обрыв жил, плохой контакт, разбитость пар), либо в строительных длинах кабеля (по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вреждение изоляции, обрыв жил, короткое замыкание). Поэтому приходится уточнять место повреждения.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Измерения при строительстве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ВОЛС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. Комплекс измерений выполняется в процессе строитель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ства и технической эксплуатации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волоконно-олтических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линий связи и предназначен для определения состояния кабельной сис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темы и качества функционирования, для предупреждения повре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ждений, а также накопления статистических данных, используе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мых при разработке мероприятий по повышению надежности связи.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В процессе строительства измеряют затухание, вносимое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сро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>стками кабелей,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затухание,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вносимое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полностью смонтированной кабельной трассой, уровни мощности оптического излучения, а также коэффициент ошибок. 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необходимости определяют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места повреж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ений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неоднородностей.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iCs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Методы измерения затухания. Наиболее часто измерение за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тухания производится по методу 6 нормы </w:t>
      </w:r>
      <w:proofErr w:type="gramStart"/>
      <w:r w:rsidRPr="00EC78BE">
        <w:rPr>
          <w:rFonts w:ascii="Times New Roman" w:eastAsia="Times New Roman" w:hAnsi="Times New Roman" w:cs="Times New Roman"/>
          <w:iCs/>
          <w:sz w:val="28"/>
          <w:szCs w:val="28"/>
          <w:lang w:val="en-US"/>
        </w:rPr>
        <w:t>I</w:t>
      </w:r>
      <w:proofErr w:type="gram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ЕС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874,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который реа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лизует известный в оптической измерительной технике </w:t>
      </w:r>
      <w:proofErr w:type="spellStart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мето</w:t>
      </w:r>
      <w:proofErr w:type="spell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д вносимого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затухан</w:t>
      </w:r>
      <w:proofErr w:type="spellStart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ия</w:t>
      </w:r>
      <w:proofErr w:type="spell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вноси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ым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затуханием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понимается разность уровней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оп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тической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мошности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на входе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приемиика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при непосредственном подключении к источнику и через измеряемый объект.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Достоин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твом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метода я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вляется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учет и исключение из результатов измере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ния потерь мощности на входе и выходе измеряемого объекта, недостатком - необходимость обеспечения примерного равенства этих потерь при проведении калибровки и в рабочем режиме.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некоторьах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случаях используется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метод п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рямого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 измерения.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Согласно этому методу измеряют абсолютный уровень оптиче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ского сигнала на выходе источника излучения и на выходе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тести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руемого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элемента (линии). Разность измеренных уровней дает величину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зату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ания.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Реализация этого метода требует предвари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тельной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ка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ибровки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приборов и соединительных шнуров. Метод дает хорошие результаты при значительных величинах измеряе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мого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y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хания.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Мет</w:t>
      </w:r>
      <w:proofErr w:type="gramStart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o</w:t>
      </w:r>
      <w:proofErr w:type="gram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д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обрыва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относится к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гру</w:t>
      </w:r>
      <w:proofErr w:type="spellStart"/>
      <w:r w:rsidRPr="00EC78BE">
        <w:rPr>
          <w:rFonts w:ascii="Times New Roman" w:eastAsia="Times New Roman" w:hAnsi="Times New Roman" w:cs="Times New Roman"/>
          <w:sz w:val="28"/>
          <w:szCs w:val="28"/>
        </w:rPr>
        <w:t>ппе</w:t>
      </w:r>
      <w:proofErr w:type="spell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методов разрушающего контроля и часто применяется в процессе входного контроля оп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тического кабеля. В процессе его реализации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световод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тем или иным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cnoco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o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армируют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наконечником, 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одключают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 источ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нику и фиксируют измерителем уровень выходного сигнала на другом конце кабеля. Затем на передающем конце отрезают отре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зок волокна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дл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ной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1...1,5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м, скалывают его конец и с помощью а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дап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на обнаженное волокно замеряют уровень сигнала, ко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торый принимается за входной уровень. Разность полученных значений дает искомое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у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ание.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Для увеличения точности ре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комендуется повторить сколку волокна несколько раз, а за уро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вень входного сигнала принять средние из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ерительных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значе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ний.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Централизация 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автомат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зация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технической </w:t>
      </w:r>
      <w:proofErr w:type="spellStart"/>
      <w:r w:rsidRPr="00EC78BE">
        <w:rPr>
          <w:rFonts w:ascii="Times New Roman" w:eastAsia="Times New Roman" w:hAnsi="Times New Roman" w:cs="Times New Roman"/>
          <w:sz w:val="28"/>
          <w:szCs w:val="28"/>
        </w:rPr>
        <w:t>эксплуатации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.Е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>мкость</w:t>
      </w:r>
      <w:proofErr w:type="spell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 нашей стране непрерывно растет. Значитель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ный рост телефонной сети приводит к увеличению численности эксплуатационного персонала, что вызывает большие затрудне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ния в условиях дефицита рабочей силы.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Основной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выход из этого положения - внедрение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прогрессинных мето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эксплуатации, которые наряду с необходимым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качеством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обеспечивали бы зна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чительное повышение производительности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труг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а.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Таким методом является метод централизации 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автоматизаци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технической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экс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плуатации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на основе широкого использования ЭВМ.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>Наиболее перспективным методом эксплуатации, я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вляется контрольно-корректиругощий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метод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(ККМ),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который в настоящее время применяется на телефонных сетях при н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аличии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автомати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зированной контрольно-измерительной и проверочной аппарату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ры, обеспечивающей непрерывный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состоянием и функционированием станционного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инейного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оборудования.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Метод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ККМ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позволяет перейти к широкой централизации тех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нической эксплуатации, для реализации которой на телефонной сети создается ц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ентр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технической эксплуатации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(ЦТЭ),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оснащен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ный необходимой автоматизированной контрольной и измери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тельной аппаратурой, ЭВМ и устройствами их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ряження,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кото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рые обеспечивают прием и обработку поступающей от районных АТС информации о состоянии станционного и линейного обору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дования. Кроме того,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ЦТЭ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укомплектовывается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спеииализиро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ванными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выездными бригадами, обслуживающими оборудование определенного типа.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Координация всех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работ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 ЦТЭ осущестапяется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диспетчер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ским пунктом. В случае ухудшения качественных показателей работы оборудования или возникновения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предаварийных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 ава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рийных ситуаций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ЦТЭ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принимает необходимые меры 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на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равля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ет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на поврежденный участок сети соответствующую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спе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иализи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рованную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бригаду.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Построение системы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ЦТЭ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определяется емкостью телефонной сети и структурой ее управления. Наиболее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целесообразно ЦТЭ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создавать на крупных телефонных сетях. Централизация и авто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матизация технической эксплуатации является основой для соз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дания автоматизированной системы управления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(АСУ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ГТС),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которая повышает качественные и экономические показатели се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ти,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значительно повышает производительность труда и эффек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тивность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деятелынос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r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эксплуатационных служб.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  <w:lang/>
        </w:rPr>
      </w:pP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состоянием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линейного хозяйства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осуществ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ляется при помощи автоматизированных систем контроля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(АСК) линейно-кабельных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сооружений и абонентских устройств. В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АСК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линейно-кабельных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сооружений централизацией и автоматизаци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ей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охватываются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измерения магистральных и распределительных кабелей связи и обслуживание сигнализации аварийных ситуа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ций: затопление водой шахты,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на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ичие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газа в шахте, повреждение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компрессорно-сигнальных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установок, выход из строя соедини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тельных линий из-за кабельных повреждений на отдельных на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правлениях, повышенный расход воздуха в кабелях.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Автоматизированная система контроля абонентских устройств на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ГТС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представляет собой автоматизированное централизован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ное бюро ремонта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(АЦБР),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которое обеспечивает обслуживание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абонен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ских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устройств с использованием средств автоматизиро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ванных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измереннй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 автоматизированного ведения картотеки абонентов на базе вычислительной техники.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СП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СОК Л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  <w:lang/>
        </w:rPr>
        <w:t>ТЕРАТУРЫ</w:t>
      </w:r>
      <w:r w:rsidRPr="00EC78BE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1.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Гроднеs И.И.. Верн</w:t>
      </w:r>
      <w:proofErr w:type="spellStart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ик</w:t>
      </w:r>
      <w:proofErr w:type="spell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С.М.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Линии связи. - М.: Радио и связь, 1988. -542 с.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2. Ионов А.Д., Попов Б.В.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Линии связи: Учеб.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пос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бие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proofErr w:type="spellStart"/>
      <w:r w:rsidRPr="00EC78BE">
        <w:rPr>
          <w:rFonts w:ascii="Times New Roman" w:eastAsia="Times New Roman" w:hAnsi="Times New Roman" w:cs="Times New Roman"/>
          <w:sz w:val="28"/>
          <w:szCs w:val="28"/>
        </w:rPr>
        <w:t>вузов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М</w:t>
      </w:r>
      <w:proofErr w:type="spellEnd"/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>.: Радио и связь. 1990.- 168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3. Проектирование и техническая эксплуатация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систем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передачи: Учеб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особие для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вузов/ В.В. Крухмалев, В.Н. Гордиенко, В.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ванов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др.;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Под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ред. В.Н. Гордиенко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В.В. Крухмалева.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М.: Радио и связь. 1996. - 344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4.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Дени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с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ьева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О. М.,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Мирошников Д.Г.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Средс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связи для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«п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след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ней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мили». - М.: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ЭКО-ТРЕНДЗ-НТЦ НАТЕКС.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1999. - 137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5. Толковый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оварь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терминов по системам, средствам и услугам связи/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В.А.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окучаев, О.Н.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ванова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др.: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.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р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ед. В.А. Доку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чаева.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М.: Радио и связь, 2000. -256 с.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ab/>
        <w:t>•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б</w:t>
      </w:r>
      <w:proofErr w:type="gramEnd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. Слеп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ов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Н.Н.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Современные технологии цифровых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оп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оволокон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softHyphen/>
        <w:t xml:space="preserve">ных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сетей связи. - М.: Радио и связь. 2000. - 468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7. </w:t>
      </w:r>
      <w:proofErr w:type="spellStart"/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Убай</w:t>
      </w:r>
      <w:proofErr w:type="spellEnd"/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дуллаев Р.Р.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Волоконно-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пгич</w:t>
      </w:r>
      <w:proofErr w:type="spellStart"/>
      <w:r w:rsidRPr="00EC78BE">
        <w:rPr>
          <w:rFonts w:ascii="Times New Roman" w:eastAsia="Times New Roman" w:hAnsi="Times New Roman" w:cs="Times New Roman"/>
          <w:sz w:val="28"/>
          <w:szCs w:val="28"/>
        </w:rPr>
        <w:t>ес</w:t>
      </w:r>
      <w:proofErr w:type="spellEnd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кие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сети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М.: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ЭКО-ТРЕНДЗ,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1999.-268с.: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 xml:space="preserve">8. Семенов .4.6.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Волоконная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оптика в локальных и корпоративных сетях связи. - М.: Компьютер Пресс. 1998. -302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9.Вентцель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Е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.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С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., Овч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а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ров Л.А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Прикладные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за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ачи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теории веро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>ятностей. - М.: Радио и связь. 1983. -416 с.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10. Строительство и техническая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экс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>луатация ВОЛ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Start"/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од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ред. Б.В.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Попова. - М.: Радио и связь. 1996. - 176 с.: ил.</w:t>
      </w:r>
    </w:p>
    <w:p w:rsidR="00EC78BE" w:rsidRPr="00EC78BE" w:rsidRDefault="00EC78BE" w:rsidP="00EC78BE">
      <w:pPr>
        <w:widowControl w:val="0"/>
        <w:autoSpaceDE w:val="0"/>
        <w:autoSpaceDN w:val="0"/>
        <w:spacing w:before="70" w:after="0" w:line="240" w:lineRule="auto"/>
        <w:ind w:left="326" w:right="1314"/>
        <w:rPr>
          <w:rFonts w:ascii="Times New Roman" w:eastAsia="Times New Roman" w:hAnsi="Times New Roman" w:cs="Times New Roman"/>
          <w:sz w:val="28"/>
          <w:szCs w:val="28"/>
        </w:rPr>
      </w:pPr>
      <w:r w:rsidRPr="00EC78BE">
        <w:rPr>
          <w:rFonts w:ascii="Times New Roman" w:eastAsia="Times New Roman" w:hAnsi="Times New Roman" w:cs="Times New Roman"/>
          <w:sz w:val="28"/>
          <w:szCs w:val="28"/>
        </w:rPr>
        <w:t xml:space="preserve">11.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>Иван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о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в 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</w:rPr>
        <w:t>.А.Б.</w:t>
      </w:r>
      <w:r w:rsidRPr="00EC78BE">
        <w:rPr>
          <w:rFonts w:ascii="Times New Roman" w:eastAsia="Times New Roman" w:hAnsi="Times New Roman" w:cs="Times New Roman"/>
          <w:iCs/>
          <w:sz w:val="28"/>
          <w:szCs w:val="28"/>
          <w:lang/>
        </w:rPr>
        <w:t xml:space="preserve">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Волоконная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оптика: компоненты, системы переда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чи. измерения. - М.: Компания </w:t>
      </w:r>
      <w:r w:rsidRPr="00EC78BE">
        <w:rPr>
          <w:rFonts w:ascii="Times New Roman" w:eastAsia="Times New Roman" w:hAnsi="Times New Roman" w:cs="Times New Roman"/>
          <w:sz w:val="28"/>
          <w:szCs w:val="28"/>
          <w:lang/>
        </w:rPr>
        <w:t xml:space="preserve">«САЙРУС СИСТЕМС». </w:t>
      </w:r>
      <w:r w:rsidRPr="00EC78BE">
        <w:rPr>
          <w:rFonts w:ascii="Times New Roman" w:eastAsia="Times New Roman" w:hAnsi="Times New Roman" w:cs="Times New Roman"/>
          <w:sz w:val="28"/>
          <w:szCs w:val="28"/>
        </w:rPr>
        <w:t>1999. - 672 с.: ил.</w:t>
      </w:r>
    </w:p>
    <w:p w:rsidR="00252F1F" w:rsidRDefault="009054DB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71"/>
    <w:rsid w:val="000A6571"/>
    <w:rsid w:val="005E32E2"/>
    <w:rsid w:val="009054DB"/>
    <w:rsid w:val="009E7CF2"/>
    <w:rsid w:val="00EC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1872</Words>
  <Characters>10675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2021-09-19T12:50:00Z</dcterms:created>
  <dcterms:modified xsi:type="dcterms:W3CDTF">2021-09-19T12:50:00Z</dcterms:modified>
</cp:coreProperties>
</file>